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MEGÁLLAPODÁS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Megbízási szerződésről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Amely egyrészről:</w:t>
      </w: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37"/>
        <w:gridCol w:w="3273"/>
        <w:tblGridChange w:id="0">
          <w:tblGrid>
            <w:gridCol w:w="5937"/>
            <w:gridCol w:w="32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T&amp;G HEALTH Kft.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(Megbízó elnevezése)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1016. Budapest, Ostrom u. 16.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(Megbízó székhelye)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1016. Budapest, Ostrom u. 16.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(Megbízó telephelye)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13280484-2-41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(Megbízó adószáma)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01-09-879970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(Megbízó cégjegyzék száma, vagy nyilvántartásba vételének száma)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(bankszámla száma)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Mint Megbízó (a továbbiakban: Megbízó)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Másrészről:</w:t>
      </w:r>
    </w:p>
    <w:tbl>
      <w:tblPr>
        <w:tblStyle w:val="Table2"/>
        <w:tblW w:w="9210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927"/>
        <w:gridCol w:w="3283"/>
        <w:tblGridChange w:id="0">
          <w:tblGrid>
            <w:gridCol w:w="5927"/>
            <w:gridCol w:w="328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Székely Lackó Melinda Terézia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(név, leánykori név)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2120 Dunakeszi, Katona József 23.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(lakcím)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Marosvásárhely, 1966.09.09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(szül. hely, idő)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Laczkó Terézia Hedvig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(anyja neve)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8364103784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(személyi igazolvány száma, adóazonosító jele)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110-910-862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(TAJ-száma)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(magánnyugdíj pénztár neve, címe,)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" w:firstLine="0"/>
              <w:jc w:val="left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i w:val="0"/>
                <w:smallCaps w:val="0"/>
                <w:strike w:val="0"/>
                <w:color w:val="00008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OTP 11773023-08064590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(bankszámlaszáma)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Mint Megbízott (továbbiakban: Megbízott) (továbbiakban együttesen: Felek) között jött létre az alulírott helyen és napon az alábbiak szerint: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 A Megbízó megbízza a Megbízottat az alábbi munka elvégzésére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Munka megnevezése:</w:t>
        <w:tab/>
        <w:t xml:space="preserve">ápolási asszisztensi feladatok ellátása szakorvosok mellett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Munka időpontja:</w:t>
        <w:tab/>
        <w:t xml:space="preserve">aktuálisan megbeszélt időpontokban szükség szerint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3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Munka végzésének helye:</w:t>
        <w:tab/>
        <w:t xml:space="preserve">1016 Budapest, Ostrom u. 16.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Utasítási joggal rendelkezik: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Babai László, ügyvezető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Nagy Zsuzsanna, vezető asszisztens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Díjazás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megbízott ledolgozott óránként bruttó 650.- Ft (azaz hatszázötven Forint) megbízási díjra jogosult.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megbízott a munkavégzéséről jelenléti ívet vezet, melyet Nagy Zsuzsanna vezető asszisztenssel ellenjegyeztet. A Megbízó a megbízási díjat minden hónapot követő hó 8-ig a jelenléti ív alapján átutalással megfizet a Megbízott javára.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Munkavégzés tárgyi feltételei: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Megbízó a Megbízott részére a munkavégzéshez szükséges eszközöket – laptop, mobiltelefon, mobilinternet- biztosíthatja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Megbízott a Megbízó által biztosított munkaeszközök használatát más személyek részére nem engedheti át. Köteles azokat rendeltetésszerűen használni, károsodástól megóvni, tárolásukról és őrzésükről megfelelően gondoskodni.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Megbízott a szabályszerűen – külön írásbeli nyilatkozat vagy jegyzőkönyv alapján – átadott és átvett eszközökért megőrzési felelősséggel tartozik. A megbízás megszűnése vagy a Megbízó rendelkezése esetén köteles azokat hiánytalanul visszaszolgáltatni, az átvett eszközökkel elszámolni.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Képesítés: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Megbízott kijelenti, hogy a munkavégzéshez szükséges képesítésekkel és gyakorlattal rendelkezik. Egyben az erre vonatkozó dokumentumokat a szerződés aláírásával egy időben a Megbízó rendelkezésére bocsátja.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Szerződés időtartama: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Jelen szerződést a felek 2011-10-03-tól határozatlan időre kötik.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43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Munkavédelem: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Megbízott elismeri, hogy a munkakörével összefüggő munkavédelmi előírásokat megismerte, azokat magára nézve kötelezőnek ismeri el és betartja, továbbá együttműködik a Megbízóval az egészséges és biztonságos munkakörülmények kialakításában és a munkavédelmi előírások betartásában.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Megbízó gondoskodik az általa biztosított munkaeszközök megfelelő és biztonságos állapotáról.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Megbízott munkavégzése során köteles minden olyan magatartástól tartózkodni, amely az egészséges és biztonságos munkavégzést akadályozza.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 jelen megállapodásban nem szabályozott kérdésekben a Ptk. Rendelkezései az irányadóak.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Budapest, 2011. szeptember 30.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  <w:tab w:val="left" w:leader="none" w:pos="3969"/>
          <w:tab w:val="left" w:leader="none" w:pos="5103"/>
          <w:tab w:val="left" w:leader="none" w:pos="850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2268"/>
          <w:tab w:val="center" w:leader="none" w:pos="6804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Megbízó</w:t>
        <w:tab/>
        <w:t xml:space="preserve">Megbízott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8" w:w="11906" w:orient="portrait"/>
      <w:pgMar w:bottom="1418" w:top="1418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