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10064"/>
        </w:tabs>
        <w:rPr>
          <w:b w:val="1"/>
          <w:smallCaps w:val="1"/>
        </w:rPr>
      </w:pPr>
      <w:r w:rsidDel="00000000" w:rsidR="00000000" w:rsidRPr="00000000">
        <w:rPr>
          <w:b w:val="1"/>
          <w:rtl w:val="0"/>
        </w:rPr>
        <w:t xml:space="preserve">Keltex-Med Foglalkozás-egészségügyi Kft.</w:t>
      </w:r>
      <w:r w:rsidDel="00000000" w:rsidR="00000000" w:rsidRPr="00000000">
        <w:rPr>
          <w:b w:val="1"/>
          <w:i w:val="1"/>
          <w:rtl w:val="0"/>
        </w:rPr>
        <w:tab/>
        <w:t xml:space="preserve">Kelt:</w:t>
      </w:r>
      <w:r w:rsidDel="00000000" w:rsidR="00000000" w:rsidRPr="00000000">
        <w:rPr>
          <w:rtl w:val="0"/>
        </w:rPr>
        <w:t xml:space="preserve"> Budapest, 2019.03.07.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10064"/>
        </w:tabs>
        <w:rPr/>
      </w:pPr>
      <w:r w:rsidDel="00000000" w:rsidR="00000000" w:rsidRPr="00000000">
        <w:rPr>
          <w:rtl w:val="0"/>
        </w:rPr>
        <w:t xml:space="preserve">1117 Budapest, Fehérvári út 44. </w:t>
        <w:tab/>
      </w:r>
      <w:r w:rsidDel="00000000" w:rsidR="00000000" w:rsidRPr="00000000">
        <w:rPr>
          <w:b w:val="1"/>
          <w:i w:val="1"/>
          <w:rtl w:val="0"/>
        </w:rPr>
        <w:t xml:space="preserve">Ikt. Szám: </w:t>
      </w:r>
      <w:r w:rsidDel="00000000" w:rsidR="00000000" w:rsidRPr="00000000">
        <w:rPr>
          <w:i w:val="1"/>
          <w:rtl w:val="0"/>
        </w:rPr>
        <w:t xml:space="preserve">2019.03.07/1/NH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Balogh Ilona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ügyvezető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Tárgy:</w:t>
      </w:r>
      <w:r w:rsidDel="00000000" w:rsidR="00000000" w:rsidRPr="00000000">
        <w:rPr>
          <w:i w:val="1"/>
          <w:rtl w:val="0"/>
        </w:rPr>
        <w:t xml:space="preserve"> Együttműködési megállapodás megszüntetése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043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Tisztelt Ügyvezető Asszony!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Egyrészről a </w:t>
      </w:r>
      <w:r w:rsidDel="00000000" w:rsidR="00000000" w:rsidRPr="00000000">
        <w:rPr>
          <w:b w:val="1"/>
          <w:rtl w:val="0"/>
        </w:rPr>
        <w:t xml:space="preserve">New Health Kft.</w:t>
      </w:r>
      <w:r w:rsidDel="00000000" w:rsidR="00000000" w:rsidRPr="00000000">
        <w:rPr>
          <w:rtl w:val="0"/>
        </w:rPr>
        <w:t xml:space="preserve"> (székhely: 1015 Budapest, Ostrom u. 16. fsz. 1., adószám: 24157041-2-41, képviseli: Dr. Babai László István), másrészről a </w:t>
      </w:r>
      <w:r w:rsidDel="00000000" w:rsidR="00000000" w:rsidRPr="00000000">
        <w:rPr>
          <w:b w:val="1"/>
          <w:rtl w:val="0"/>
        </w:rPr>
        <w:t xml:space="preserve">Keltex-Med Foglalkozás-egészségügyi Kft.</w:t>
      </w:r>
      <w:r w:rsidDel="00000000" w:rsidR="00000000" w:rsidRPr="00000000">
        <w:rPr>
          <w:rtl w:val="0"/>
        </w:rPr>
        <w:t xml:space="preserve"> (székhely: 1117 Budapest, Fehérvári út 44., adószám: 12066069-1-43, képviseli: Balogh Ilona) között 2018.01.16. óta fennálló együttműködési megállapodást  2019.03.07. napjával felmondjuk.  Az együttműködési megállapodás 8. pontjában rögzítettek szerint a 30 napos felmondási idő kezdete a felmondási nyilatkozat másik fél általi igazolt átvételének időpontja.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90" w:firstLine="708.9999999999998"/>
        <w:rPr/>
      </w:pPr>
      <w:r w:rsidDel="00000000" w:rsidR="00000000" w:rsidRPr="00000000">
        <w:rPr>
          <w:rtl w:val="0"/>
        </w:rPr>
        <w:t xml:space="preserve">Maradok tisztelettel: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……………………………………….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Dr. Babai László István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ügyvezető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2127" w:left="737" w:right="737" w:header="709" w:footer="9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4175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6650" cy="600075"/>
          <wp:effectExtent b="0" l="0" r="0" t="0"/>
          <wp:wrapNone/>
          <wp:docPr descr="PMLábléc" id="3" name="image2.jpg"/>
          <a:graphic>
            <a:graphicData uri="http://schemas.openxmlformats.org/drawingml/2006/picture">
              <pic:pic>
                <pic:nvPicPr>
                  <pic:cNvPr descr="PMLábléc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66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254000</wp:posOffset>
              </wp:positionV>
              <wp:extent cx="695325" cy="352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03100" y="360855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2016.11.14.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PAGE 1 /  NUMPAGES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254000</wp:posOffset>
              </wp:positionV>
              <wp:extent cx="695325" cy="3524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3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7599680" cy="1148080"/>
          <wp:effectExtent b="0" l="0" r="0" t="0"/>
          <wp:wrapNone/>
          <wp:docPr descr="\\TG-MARKETING2\Desktop\Grafika\2016-09-12\Egyesével\2016_speedmedical_fejlec.jpg" id="2" name="image1.jpg"/>
          <a:graphic>
            <a:graphicData uri="http://schemas.openxmlformats.org/drawingml/2006/picture">
              <pic:pic>
                <pic:nvPicPr>
                  <pic:cNvPr descr="\\TG-MARKETING2\Desktop\Grafika\2016-09-12\Egyesével\2016_speedmedical_fejle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80" cy="1148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20" w:hanging="42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420" w:hanging="42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left="720" w:hanging="720"/>
    </w:pPr>
    <w:rPr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